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458CE" w14:textId="618C132C" w:rsidR="00FE7BED" w:rsidRPr="00FE7BED" w:rsidRDefault="00FE7BED" w:rsidP="00FE7BED">
      <w:pPr>
        <w:jc w:val="center"/>
        <w:rPr>
          <w:b/>
          <w:bCs/>
        </w:rPr>
      </w:pPr>
      <w:bookmarkStart w:id="0" w:name="_GoBack"/>
      <w:bookmarkEnd w:id="0"/>
      <w:r w:rsidRPr="00FE7BED">
        <w:rPr>
          <w:b/>
          <w:bCs/>
        </w:rPr>
        <w:t>T.C.</w:t>
      </w:r>
    </w:p>
    <w:p w14:paraId="55C8621D" w14:textId="7C976C9D" w:rsidR="00FE7BED" w:rsidRPr="00FE7BED" w:rsidRDefault="00FE7BED" w:rsidP="00FE7BED">
      <w:pPr>
        <w:jc w:val="center"/>
        <w:rPr>
          <w:b/>
          <w:bCs/>
        </w:rPr>
      </w:pPr>
      <w:r w:rsidRPr="00FE7BED">
        <w:rPr>
          <w:b/>
          <w:bCs/>
        </w:rPr>
        <w:t>TİCARET BAKANLIĞI</w:t>
      </w:r>
    </w:p>
    <w:p w14:paraId="582EC4BC" w14:textId="1DB90E78" w:rsidR="00FE7BED" w:rsidRPr="00FE7BED" w:rsidRDefault="00FE7BED" w:rsidP="00FE7BED">
      <w:pPr>
        <w:jc w:val="center"/>
        <w:rPr>
          <w:b/>
          <w:bCs/>
        </w:rPr>
      </w:pPr>
      <w:r w:rsidRPr="00FE7BED">
        <w:rPr>
          <w:b/>
          <w:bCs/>
        </w:rPr>
        <w:t>TÜKETİCİNİN KORUNMASI VE PİYASA GÖZETİMİ GENEL MÜDÜRLÜĞÜ</w:t>
      </w:r>
    </w:p>
    <w:p w14:paraId="786CB3A3" w14:textId="77777777" w:rsidR="00823544" w:rsidRDefault="00823544" w:rsidP="00823544">
      <w:pPr>
        <w:jc w:val="both"/>
      </w:pPr>
    </w:p>
    <w:p w14:paraId="6173B00D" w14:textId="45234BE6" w:rsidR="00823544" w:rsidRDefault="00823544" w:rsidP="00823544">
      <w:pPr>
        <w:jc w:val="both"/>
      </w:pPr>
      <w:r w:rsidRPr="00823544">
        <w:rPr>
          <w:b/>
          <w:bCs/>
        </w:rPr>
        <w:t>Tarih:</w:t>
      </w:r>
      <w:r>
        <w:t xml:space="preserve"> …</w:t>
      </w:r>
      <w:r w:rsidR="003408A2">
        <w:t xml:space="preserve"> </w:t>
      </w:r>
      <w:r>
        <w:t>/…</w:t>
      </w:r>
      <w:r w:rsidR="003408A2">
        <w:t xml:space="preserve"> </w:t>
      </w:r>
      <w:r>
        <w:t>/</w:t>
      </w:r>
      <w:r w:rsidR="003408A2">
        <w:t xml:space="preserve"> </w:t>
      </w:r>
      <w:r>
        <w:t>2021</w:t>
      </w:r>
    </w:p>
    <w:p w14:paraId="131D721B" w14:textId="39CFA731" w:rsidR="00823544" w:rsidRDefault="00823544" w:rsidP="00823544">
      <w:pPr>
        <w:jc w:val="both"/>
      </w:pPr>
      <w:r w:rsidRPr="00823544">
        <w:rPr>
          <w:b/>
          <w:bCs/>
        </w:rPr>
        <w:t>Konu:</w:t>
      </w:r>
      <w:r>
        <w:t xml:space="preserve"> Yenileme Yetki Belgesi Başvurusu</w:t>
      </w:r>
    </w:p>
    <w:p w14:paraId="6E4DDC56" w14:textId="77777777" w:rsidR="00823544" w:rsidRDefault="00823544" w:rsidP="00823544">
      <w:pPr>
        <w:jc w:val="both"/>
      </w:pPr>
    </w:p>
    <w:p w14:paraId="4BF3B5FA" w14:textId="3C0AD1C5" w:rsidR="00FE7BED" w:rsidRDefault="00FE7BED" w:rsidP="00FE7BED">
      <w:pPr>
        <w:ind w:firstLine="708"/>
        <w:jc w:val="both"/>
      </w:pPr>
      <w:r w:rsidRPr="00FE7BED">
        <w:t>Yenilenmiş Ürünlerin Satışı Hakkında Yönetmelik kapsamında</w:t>
      </w:r>
      <w:r>
        <w:rPr>
          <w:b/>
          <w:bCs/>
        </w:rPr>
        <w:t xml:space="preserve"> </w:t>
      </w:r>
      <w:r>
        <w:t xml:space="preserve">“Yenileme Merkezi” olarak faaliyette bulunmak üzere, işbu dilekçe ve ekinde yer alan bilgi ve belgelerin değerlendirilmesi ve firmamız adına “Yenileme Yetki Belgesi” düzenlenmesi hususunda gereğini arz ederiz. </w:t>
      </w:r>
    </w:p>
    <w:p w14:paraId="161CFEDE" w14:textId="716A43F7" w:rsidR="00FE7BED" w:rsidRDefault="00FE7BED" w:rsidP="00FE7BED">
      <w:pPr>
        <w:ind w:firstLine="708"/>
        <w:jc w:val="both"/>
      </w:pPr>
    </w:p>
    <w:p w14:paraId="14BE5936" w14:textId="41C62611" w:rsidR="00FE7BED" w:rsidRDefault="00FE7BED" w:rsidP="00FE7BED">
      <w:pPr>
        <w:ind w:left="6372" w:firstLine="708"/>
        <w:jc w:val="both"/>
        <w:rPr>
          <w:b/>
          <w:bCs/>
        </w:rPr>
      </w:pPr>
      <w:r w:rsidRPr="00823544">
        <w:rPr>
          <w:b/>
          <w:bCs/>
        </w:rPr>
        <w:t>İmza ve Kaşe</w:t>
      </w:r>
    </w:p>
    <w:p w14:paraId="69AF3D3B" w14:textId="77777777" w:rsidR="00823544" w:rsidRDefault="00823544" w:rsidP="00FE7BED">
      <w:pPr>
        <w:ind w:left="6372" w:firstLine="708"/>
        <w:jc w:val="both"/>
        <w:rPr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1"/>
        <w:gridCol w:w="279"/>
        <w:gridCol w:w="4481"/>
      </w:tblGrid>
      <w:tr w:rsidR="00823544" w:rsidRPr="00823544" w14:paraId="7F5A07FB" w14:textId="77777777" w:rsidTr="00823544">
        <w:trPr>
          <w:trHeight w:val="378"/>
        </w:trPr>
        <w:tc>
          <w:tcPr>
            <w:tcW w:w="3921" w:type="dxa"/>
            <w:hideMark/>
          </w:tcPr>
          <w:p w14:paraId="3ED7B719" w14:textId="61E8AAD3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FİRMA </w:t>
            </w:r>
            <w:r w:rsidRPr="00823544">
              <w:rPr>
                <w:b/>
                <w:bCs/>
              </w:rPr>
              <w:t>TİCARET UNVANI</w:t>
            </w:r>
          </w:p>
        </w:tc>
        <w:tc>
          <w:tcPr>
            <w:tcW w:w="279" w:type="dxa"/>
            <w:hideMark/>
          </w:tcPr>
          <w:p w14:paraId="74981BA3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:</w:t>
            </w:r>
          </w:p>
        </w:tc>
        <w:tc>
          <w:tcPr>
            <w:tcW w:w="4481" w:type="dxa"/>
          </w:tcPr>
          <w:p w14:paraId="0A692917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823544" w:rsidRPr="00823544" w14:paraId="1472E193" w14:textId="77777777" w:rsidTr="00823544">
        <w:trPr>
          <w:trHeight w:val="378"/>
        </w:trPr>
        <w:tc>
          <w:tcPr>
            <w:tcW w:w="3921" w:type="dxa"/>
            <w:hideMark/>
          </w:tcPr>
          <w:p w14:paraId="3BF123F7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MERSİS NO</w:t>
            </w:r>
          </w:p>
        </w:tc>
        <w:tc>
          <w:tcPr>
            <w:tcW w:w="279" w:type="dxa"/>
            <w:hideMark/>
          </w:tcPr>
          <w:p w14:paraId="2CFD9745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:</w:t>
            </w:r>
          </w:p>
        </w:tc>
        <w:tc>
          <w:tcPr>
            <w:tcW w:w="4481" w:type="dxa"/>
          </w:tcPr>
          <w:p w14:paraId="17A0F20F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823544" w:rsidRPr="00823544" w14:paraId="70123010" w14:textId="77777777" w:rsidTr="00823544">
        <w:trPr>
          <w:trHeight w:val="378"/>
        </w:trPr>
        <w:tc>
          <w:tcPr>
            <w:tcW w:w="3921" w:type="dxa"/>
            <w:hideMark/>
          </w:tcPr>
          <w:p w14:paraId="164479C1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TİCARİ MERKEZ ADRESİ</w:t>
            </w:r>
          </w:p>
        </w:tc>
        <w:tc>
          <w:tcPr>
            <w:tcW w:w="279" w:type="dxa"/>
            <w:hideMark/>
          </w:tcPr>
          <w:p w14:paraId="5BFFA12D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:</w:t>
            </w:r>
          </w:p>
        </w:tc>
        <w:tc>
          <w:tcPr>
            <w:tcW w:w="4481" w:type="dxa"/>
          </w:tcPr>
          <w:p w14:paraId="78D720CC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823544" w:rsidRPr="00823544" w14:paraId="0E270F0A" w14:textId="77777777" w:rsidTr="00823544">
        <w:trPr>
          <w:trHeight w:val="378"/>
        </w:trPr>
        <w:tc>
          <w:tcPr>
            <w:tcW w:w="3921" w:type="dxa"/>
            <w:hideMark/>
          </w:tcPr>
          <w:p w14:paraId="04CABCB1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YENİLEME MERKEZİNİN UNVANI</w:t>
            </w:r>
          </w:p>
        </w:tc>
        <w:tc>
          <w:tcPr>
            <w:tcW w:w="279" w:type="dxa"/>
            <w:hideMark/>
          </w:tcPr>
          <w:p w14:paraId="70B594E9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:</w:t>
            </w:r>
          </w:p>
        </w:tc>
        <w:tc>
          <w:tcPr>
            <w:tcW w:w="4481" w:type="dxa"/>
          </w:tcPr>
          <w:p w14:paraId="011E9AD8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823544" w:rsidRPr="00823544" w14:paraId="7C39E618" w14:textId="77777777" w:rsidTr="00823544">
        <w:trPr>
          <w:trHeight w:val="378"/>
        </w:trPr>
        <w:tc>
          <w:tcPr>
            <w:tcW w:w="3921" w:type="dxa"/>
            <w:hideMark/>
          </w:tcPr>
          <w:p w14:paraId="0B789973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YENİLEME MERKEZİNİN ADRESİ</w:t>
            </w:r>
          </w:p>
        </w:tc>
        <w:tc>
          <w:tcPr>
            <w:tcW w:w="279" w:type="dxa"/>
            <w:hideMark/>
          </w:tcPr>
          <w:p w14:paraId="2CA39334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  <w:r w:rsidRPr="00823544">
              <w:rPr>
                <w:b/>
                <w:bCs/>
              </w:rPr>
              <w:t>:</w:t>
            </w:r>
          </w:p>
        </w:tc>
        <w:tc>
          <w:tcPr>
            <w:tcW w:w="4481" w:type="dxa"/>
          </w:tcPr>
          <w:p w14:paraId="1A52F97D" w14:textId="77777777" w:rsidR="00823544" w:rsidRPr="00823544" w:rsidRDefault="00823544" w:rsidP="00823544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</w:tbl>
    <w:p w14:paraId="544EDDAC" w14:textId="35EE498E" w:rsidR="00823544" w:rsidRDefault="00823544" w:rsidP="00823544">
      <w:pPr>
        <w:rPr>
          <w:b/>
          <w:bCs/>
        </w:rPr>
      </w:pPr>
    </w:p>
    <w:p w14:paraId="34919EA1" w14:textId="77777777" w:rsidR="00823544" w:rsidRDefault="00823544" w:rsidP="00823544">
      <w:pPr>
        <w:rPr>
          <w:b/>
          <w:bCs/>
          <w:u w:val="single"/>
        </w:rPr>
      </w:pPr>
    </w:p>
    <w:p w14:paraId="11888B74" w14:textId="20ECB968" w:rsidR="00823544" w:rsidRDefault="00823544" w:rsidP="00823544">
      <w:pPr>
        <w:rPr>
          <w:b/>
          <w:bCs/>
          <w:u w:val="single"/>
        </w:rPr>
      </w:pPr>
      <w:r w:rsidRPr="00823544">
        <w:rPr>
          <w:b/>
          <w:bCs/>
          <w:u w:val="single"/>
        </w:rPr>
        <w:t>EKLER:</w:t>
      </w:r>
    </w:p>
    <w:p w14:paraId="0DAC1FA1" w14:textId="67CCF926" w:rsidR="00823544" w:rsidRPr="003408A2" w:rsidRDefault="00823544" w:rsidP="00823544">
      <w:pPr>
        <w:pStyle w:val="ListeParagraf"/>
        <w:numPr>
          <w:ilvl w:val="0"/>
          <w:numId w:val="1"/>
        </w:numPr>
      </w:pPr>
      <w:r w:rsidRPr="003408A2">
        <w:t xml:space="preserve">TSE-HYB </w:t>
      </w:r>
      <w:r w:rsidR="009B7A06">
        <w:t xml:space="preserve">(Hizmet Yeri Yeterlilik Belgesi) </w:t>
      </w:r>
      <w:r w:rsidRPr="003408A2">
        <w:t>Örneği</w:t>
      </w:r>
    </w:p>
    <w:p w14:paraId="414C79A3" w14:textId="7FD0866A" w:rsidR="00823544" w:rsidRPr="003408A2" w:rsidRDefault="00823544" w:rsidP="00823544">
      <w:pPr>
        <w:pStyle w:val="ListeParagraf"/>
        <w:numPr>
          <w:ilvl w:val="0"/>
          <w:numId w:val="1"/>
        </w:numPr>
      </w:pPr>
      <w:r w:rsidRPr="003408A2">
        <w:t>Ticaret Odası Faaliyet Belgesi</w:t>
      </w:r>
    </w:p>
    <w:p w14:paraId="7DC184DE" w14:textId="295E2ECA" w:rsidR="00823544" w:rsidRPr="003408A2" w:rsidRDefault="003408A2" w:rsidP="00823544">
      <w:pPr>
        <w:pStyle w:val="ListeParagraf"/>
        <w:numPr>
          <w:ilvl w:val="0"/>
          <w:numId w:val="1"/>
        </w:numPr>
      </w:pPr>
      <w:r w:rsidRPr="003408A2">
        <w:t>Ticaret Sicil Gazetesi Örneği</w:t>
      </w:r>
    </w:p>
    <w:p w14:paraId="1D35C1BE" w14:textId="38877B76" w:rsidR="003408A2" w:rsidRPr="003408A2" w:rsidRDefault="003408A2" w:rsidP="00823544">
      <w:pPr>
        <w:pStyle w:val="ListeParagraf"/>
        <w:numPr>
          <w:ilvl w:val="0"/>
          <w:numId w:val="1"/>
        </w:numPr>
      </w:pPr>
      <w:r w:rsidRPr="003408A2">
        <w:t>Ödenmiş Sermayeye İlişkin Belge</w:t>
      </w:r>
    </w:p>
    <w:p w14:paraId="40981F48" w14:textId="3D7F2044" w:rsidR="003408A2" w:rsidRPr="003408A2" w:rsidRDefault="003408A2" w:rsidP="00823544">
      <w:pPr>
        <w:pStyle w:val="ListeParagraf"/>
        <w:numPr>
          <w:ilvl w:val="0"/>
          <w:numId w:val="1"/>
        </w:numPr>
      </w:pPr>
      <w:r w:rsidRPr="003408A2">
        <w:t>T.C. Kimlik Kartı Örnekleri</w:t>
      </w:r>
    </w:p>
    <w:p w14:paraId="4EDE7082" w14:textId="21E1262B" w:rsidR="003408A2" w:rsidRPr="003408A2" w:rsidRDefault="003408A2" w:rsidP="00823544">
      <w:pPr>
        <w:pStyle w:val="ListeParagraf"/>
        <w:numPr>
          <w:ilvl w:val="0"/>
          <w:numId w:val="1"/>
        </w:numPr>
      </w:pPr>
      <w:r w:rsidRPr="003408A2">
        <w:t>Adli Sicil Kayıtları</w:t>
      </w:r>
    </w:p>
    <w:p w14:paraId="5582018F" w14:textId="2F30F5A1" w:rsidR="003408A2" w:rsidRPr="003408A2" w:rsidRDefault="003408A2" w:rsidP="00823544">
      <w:pPr>
        <w:pStyle w:val="ListeParagraf"/>
        <w:numPr>
          <w:ilvl w:val="0"/>
          <w:numId w:val="1"/>
        </w:numPr>
      </w:pPr>
      <w:r w:rsidRPr="003408A2">
        <w:t>Temsile Yetkili Olanların Mali Durum Beyanları</w:t>
      </w:r>
    </w:p>
    <w:sectPr w:rsidR="003408A2" w:rsidRPr="003408A2" w:rsidSect="003408A2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B38"/>
    <w:multiLevelType w:val="hybridMultilevel"/>
    <w:tmpl w:val="A0A43A32"/>
    <w:lvl w:ilvl="0" w:tplc="08C4B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ED"/>
    <w:rsid w:val="003408A2"/>
    <w:rsid w:val="006823CB"/>
    <w:rsid w:val="00823544"/>
    <w:rsid w:val="009B7A06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311B"/>
  <w15:chartTrackingRefBased/>
  <w15:docId w15:val="{060894EC-73FE-48D8-B647-10C7715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Tüketicinin Korunması ve Piyasa Gözetimi Genel Müd</dc:creator>
  <cp:keywords/>
  <dc:description/>
  <cp:lastModifiedBy>Efe Orkun Örnek</cp:lastModifiedBy>
  <cp:revision>2</cp:revision>
  <dcterms:created xsi:type="dcterms:W3CDTF">2021-04-05T11:47:00Z</dcterms:created>
  <dcterms:modified xsi:type="dcterms:W3CDTF">2021-04-05T11:47:00Z</dcterms:modified>
</cp:coreProperties>
</file>